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海南师范大学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张焓笑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申报 专 业  </w:t>
      </w:r>
      <w:r>
        <w:rPr>
          <w:rFonts w:hint="eastAsia"/>
          <w:sz w:val="32"/>
          <w:szCs w:val="32"/>
          <w:u w:val="single"/>
        </w:rPr>
        <w:t xml:space="preserve">      物理</w:t>
      </w:r>
      <w:r>
        <w:rPr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讲师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</w:t>
      </w:r>
      <w:r>
        <w:rPr>
          <w:sz w:val="32"/>
          <w:szCs w:val="32"/>
        </w:rPr>
        <w:t>2023</w:t>
      </w:r>
      <w:r>
        <w:rPr>
          <w:rFonts w:hint="eastAsia"/>
          <w:sz w:val="32"/>
          <w:szCs w:val="32"/>
        </w:rPr>
        <w:t xml:space="preserve"> 年  </w:t>
      </w:r>
      <w:r>
        <w:rPr>
          <w:sz w:val="32"/>
          <w:szCs w:val="32"/>
        </w:rPr>
        <w:t>9</w:t>
      </w:r>
      <w:r>
        <w:rPr>
          <w:rFonts w:hint="eastAsia"/>
          <w:sz w:val="32"/>
          <w:szCs w:val="32"/>
        </w:rPr>
        <w:t xml:space="preserve">  月 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 xml:space="preserve"> 日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b/>
          <w:spacing w:val="26"/>
          <w:sz w:val="24"/>
          <w:u w:val="single"/>
        </w:rPr>
      </w:pPr>
    </w:p>
    <w:p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sz w:val="32"/>
        </w:rPr>
        <w:br w:type="page"/>
      </w:r>
      <w:r>
        <w:rPr>
          <w:rFonts w:hint="eastAsia" w:eastAsia="黑体"/>
          <w:sz w:val="44"/>
        </w:rPr>
        <w:t>填   表   说  明</w:t>
      </w:r>
    </w:p>
    <w:p>
      <w:pPr>
        <w:pStyle w:val="2"/>
        <w:jc w:val="both"/>
      </w:pPr>
      <w:r>
        <w:rPr>
          <w:rFonts w:hint="eastAsia"/>
        </w:rPr>
        <w:t xml:space="preserve">   一、本表仅供国家承认的全日制正规博士、硕士研究毕业生、大、中专毕业生及博士后工作站出站博士后人员认定专业技术资格使用。</w:t>
      </w:r>
    </w:p>
    <w:p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二、认定条件</w:t>
      </w:r>
    </w:p>
    <w:p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1、中专毕业，工作满一年，考核合格，可认定员级专业技术资格。</w:t>
      </w:r>
    </w:p>
    <w:p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2、大专毕业，工作满三年，考核合格，可认定助理级专业技术资格。</w:t>
      </w:r>
    </w:p>
    <w:p>
      <w:pPr>
        <w:ind w:left="1139"/>
        <w:rPr>
          <w:spacing w:val="20"/>
          <w:sz w:val="32"/>
        </w:rPr>
      </w:pPr>
      <w:r>
        <w:rPr>
          <w:rFonts w:hint="eastAsia"/>
          <w:spacing w:val="20"/>
          <w:sz w:val="32"/>
        </w:rPr>
        <w:t>3、本科毕业，工作满一年，考核合格，可认定助理级</w:t>
      </w:r>
    </w:p>
    <w:p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专业技术资格。</w:t>
      </w:r>
    </w:p>
    <w:p>
      <w:pPr>
        <w:ind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4、获得硕士学位，工作满三年，考核合格，可认定中级专业技术资格。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5、获得博士学位，可认定中级专业技术资格。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6、博士后人员，出站时考核合格，可认定副高级专业</w:t>
      </w:r>
    </w:p>
    <w:p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以上所认定的专业技术资格均须与所学专业对口。</w:t>
      </w:r>
    </w:p>
    <w:p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三、本表内容要具体、真实，字迹要端正、清楚。填写内容应经人事部门审核认可。填写内容较多，可另加附件。</w:t>
      </w:r>
    </w:p>
    <w:p>
      <w:pPr>
        <w:ind w:firstLine="720" w:firstLineChars="200"/>
        <w:jc w:val="center"/>
        <w:rPr>
          <w:rFonts w:eastAsia="黑体"/>
          <w:spacing w:val="20"/>
          <w:sz w:val="44"/>
        </w:rPr>
      </w:pPr>
      <w:r>
        <w:rPr>
          <w:spacing w:val="20"/>
          <w:sz w:val="32"/>
        </w:rPr>
        <w:br w:type="page"/>
      </w: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43"/>
        <w:gridCol w:w="1249"/>
        <w:gridCol w:w="969"/>
        <w:gridCol w:w="608"/>
        <w:gridCol w:w="797"/>
        <w:gridCol w:w="271"/>
        <w:gridCol w:w="1195"/>
        <w:gridCol w:w="797"/>
        <w:gridCol w:w="1219"/>
        <w:gridCol w:w="555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张焓笑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1</w:t>
            </w:r>
            <w:r>
              <w:rPr>
                <w:rFonts w:ascii="宋体" w:hAnsi="宋体"/>
                <w:spacing w:val="20"/>
                <w:szCs w:val="21"/>
              </w:rPr>
              <w:t>993.08.16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宽甸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相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片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满族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目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021.06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东北师范大学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理论物理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5年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英语，可熟练阅读写作、满足日常生活沟通。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>
            <w:pPr>
              <w:spacing w:line="400" w:lineRule="exact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 xml:space="preserve">021.07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— 至今 </w:t>
            </w:r>
            <w:r>
              <w:rPr>
                <w:rFonts w:ascii="宋体" w:hAnsi="宋体"/>
                <w:spacing w:val="20"/>
                <w:szCs w:val="21"/>
              </w:rPr>
              <w:t xml:space="preserve"> 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任职海南师范大学 </w:t>
            </w:r>
          </w:p>
          <w:p>
            <w:pPr>
              <w:spacing w:line="400" w:lineRule="exact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2015.09 —</w:t>
            </w: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021.06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 </w:t>
            </w:r>
            <w:r>
              <w:rPr>
                <w:rFonts w:ascii="宋体" w:hAnsi="宋体"/>
                <w:spacing w:val="20"/>
                <w:szCs w:val="21"/>
              </w:rPr>
              <w:t xml:space="preserve">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东北师范大学 </w:t>
            </w:r>
            <w:r>
              <w:rPr>
                <w:rFonts w:ascii="宋体" w:hAnsi="宋体"/>
                <w:spacing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</w:rPr>
              <w:t>硕博连读 理论物理</w:t>
            </w:r>
          </w:p>
          <w:p>
            <w:pPr>
              <w:spacing w:line="400" w:lineRule="exact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2020.01 —</w:t>
            </w: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 xml:space="preserve">020.11   </w:t>
            </w:r>
            <w:r>
              <w:rPr>
                <w:rFonts w:hint="eastAsia" w:ascii="宋体" w:hAnsi="宋体"/>
                <w:spacing w:val="20"/>
                <w:szCs w:val="21"/>
              </w:rPr>
              <w:t>智利马约尔大学公派交流</w:t>
            </w:r>
          </w:p>
          <w:p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 xml:space="preserve">011.09 —2015.06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沈阳师范大学 </w:t>
            </w:r>
            <w:r>
              <w:rPr>
                <w:rFonts w:ascii="宋体" w:hAnsi="宋体"/>
                <w:spacing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本科 </w:t>
            </w:r>
            <w:r>
              <w:rPr>
                <w:rFonts w:ascii="宋体" w:hAnsi="宋体"/>
                <w:spacing w:val="20"/>
                <w:szCs w:val="21"/>
              </w:rPr>
              <w:t xml:space="preserve"> 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物理学 </w:t>
            </w:r>
            <w:r>
              <w:rPr>
                <w:rFonts w:ascii="宋体" w:hAnsi="宋体"/>
                <w:spacing w:val="20"/>
                <w:szCs w:val="21"/>
              </w:rPr>
              <w:t xml:space="preserve"> </w:t>
            </w:r>
          </w:p>
        </w:tc>
      </w:tr>
    </w:tbl>
    <w:p>
      <w:pPr>
        <w:rPr>
          <w:rFonts w:eastAsia="黑体"/>
          <w:spacing w:val="20"/>
          <w:sz w:val="18"/>
        </w:rPr>
      </w:pP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任现职以来的教学工作情况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022-2023-1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电工学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021</w:t>
            </w:r>
            <w:r>
              <w:rPr>
                <w:rFonts w:hint="eastAsia" w:ascii="仿宋_GB2312" w:eastAsia="仿宋_GB2312"/>
                <w:szCs w:val="21"/>
              </w:rPr>
              <w:t>数物信7班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</w:rPr>
              <w:t>4</w:t>
            </w:r>
            <w:r>
              <w:rPr>
                <w:rFonts w:ascii="仿宋_GB2312" w:eastAsia="仿宋_GB2312"/>
                <w:spacing w:val="-24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022-2023-1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电工学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021</w:t>
            </w:r>
            <w:r>
              <w:rPr>
                <w:rFonts w:hint="eastAsia" w:ascii="仿宋_GB2312" w:eastAsia="仿宋_GB2312"/>
                <w:szCs w:val="21"/>
              </w:rPr>
              <w:t>数物信</w:t>
            </w:r>
            <w:r>
              <w:rPr>
                <w:rFonts w:ascii="仿宋_GB2312" w:eastAsia="仿宋_GB2312"/>
                <w:szCs w:val="21"/>
              </w:rPr>
              <w:t>9</w:t>
            </w:r>
            <w:r>
              <w:rPr>
                <w:rFonts w:hint="eastAsia" w:ascii="仿宋_GB2312" w:eastAsia="仿宋_GB2312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开课单位审核意见：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任现职以来，承担</w:t>
            </w:r>
            <w:r>
              <w:rPr>
                <w:rFonts w:ascii="仿宋_GB2312" w:eastAsia="仿宋_GB2312"/>
                <w:szCs w:val="21"/>
              </w:rPr>
              <w:t xml:space="preserve"> 2  </w:t>
            </w:r>
            <w:r>
              <w:rPr>
                <w:rFonts w:hint="eastAsia" w:ascii="仿宋_GB2312" w:eastAsia="仿宋_GB2312"/>
                <w:szCs w:val="21"/>
              </w:rPr>
              <w:t>门课程共</w:t>
            </w:r>
            <w:r>
              <w:rPr>
                <w:rFonts w:ascii="仿宋_GB2312" w:eastAsia="仿宋_GB2312"/>
                <w:szCs w:val="21"/>
              </w:rPr>
              <w:t xml:space="preserve"> 330 </w:t>
            </w:r>
            <w:r>
              <w:rPr>
                <w:rFonts w:hint="eastAsia" w:ascii="仿宋_GB2312" w:eastAsia="仿宋_GB2312"/>
                <w:szCs w:val="21"/>
              </w:rPr>
              <w:t xml:space="preserve">学时课堂教学，教学评估结论优秀占 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%，良好占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 %，合格占 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%。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        开课学院院长签字（盖章）：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教务处审核意见：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>
      <w:pPr>
        <w:rPr>
          <w:rFonts w:eastAsia="黑体"/>
          <w:spacing w:val="20"/>
          <w:sz w:val="18"/>
        </w:rPr>
      </w:pPr>
    </w:p>
    <w:p>
      <w:pPr>
        <w:ind w:firstLine="960" w:firstLineChars="200"/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本人与2</w:t>
            </w:r>
            <w:r>
              <w:rPr>
                <w:rFonts w:eastAsia="黑体"/>
                <w:spacing w:val="20"/>
                <w:szCs w:val="21"/>
              </w:rPr>
              <w:t>021</w:t>
            </w:r>
            <w:r>
              <w:rPr>
                <w:rFonts w:hint="eastAsia" w:eastAsia="黑体"/>
                <w:spacing w:val="20"/>
                <w:szCs w:val="21"/>
              </w:rPr>
              <w:t>年6月毕业于东北师范大学物理学院，获得理学博士学位。同年九月入职海南师范大学任教至今。现将本人任职以来的主要工作情况报告如下：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思想政治方面</w:t>
            </w:r>
          </w:p>
          <w:p>
            <w:pPr>
              <w:ind w:left="500"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长期以来本人坚持学习，不断提高自身政治理论水平和道德修养。通过学习最新理论，不断提高政治理论水平，树立全心全意为人民服务的人生观，坚决抵制各种错误人生观的侵蚀，反对拜金主义，享乐主义和个人主义。 同时，用马克思主义思想武装自己，加强自己的理论修养，争取在自己工作岗位上实现人生的价值。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教学科研方面</w:t>
            </w:r>
          </w:p>
          <w:p>
            <w:pPr>
              <w:ind w:left="500"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入职以来，本人承担了《大学物理》、《电工学》等基础课程，面对每一门新课都认真备课，专研教材，阅读大纲，虚心向其它教师学习请教。力求使自己的教学方法适应多数学生，不断完善自己的教学方式。尝试运用多种教学方法，从学生的实际出发，激发学生学习兴趣、调动学生学习的进取性和创造性思维。除此之外，指导1</w:t>
            </w:r>
            <w:r>
              <w:rPr>
                <w:rFonts w:eastAsia="黑体"/>
                <w:spacing w:val="20"/>
                <w:szCs w:val="21"/>
              </w:rPr>
              <w:t>9</w:t>
            </w:r>
            <w:r>
              <w:rPr>
                <w:rFonts w:hint="eastAsia" w:eastAsia="黑体"/>
                <w:spacing w:val="20"/>
                <w:szCs w:val="21"/>
              </w:rPr>
              <w:t>级本科生毕业论文6项。在搞好教学工作之余，本人也努力坚持科研工作，目前已获得省青年基金项目一项，以第一作者发表SCI论文一篇，参与学生论文3篇。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其它工作方面</w:t>
            </w:r>
          </w:p>
          <w:p>
            <w:pPr>
              <w:ind w:left="500"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在做好教学和科研工作之余本人也投入到大学生创新创业比赛中，带领学生参加“第八届中国国际互联网+大学生创新创业大赛”获校级赛银奖；带领学生参加“第十二届全国大学生电子商务创新创意及创业挑战赛”获校级赛二等奖；带领学生参加“第十五届中国大学生计算机设计大赛”获校级赛三等奖；带领学生参加“大学生创新训练项目”获省级项目；参加“第三届全国高校教师教学创新大赛”获校级赛二等奖。</w:t>
            </w: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Cs w:val="21"/>
              </w:rPr>
              <w:t>专业所在单位鉴定意见</w:t>
            </w:r>
          </w:p>
        </w:tc>
        <w:tc>
          <w:tcPr>
            <w:tcW w:w="8753" w:type="dxa"/>
          </w:tcPr>
          <w:p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张焓笑同志在我院承担物理专业技术（教学）工作，根据《海南师范大学高校教师系列专业技术职务评审管理办法》（海师办〔2021〕87号文件规定，同意推荐认定讲师资格。</w:t>
            </w:r>
          </w:p>
          <w:p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技术负责人：                           公  章</w:t>
            </w: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单位负责人： </w:t>
            </w:r>
          </w:p>
          <w:p>
            <w:pPr>
              <w:rPr>
                <w:rFonts w:ascii="仿宋_GB2312" w:eastAsia="仿宋_GB2312"/>
                <w:spacing w:val="20"/>
                <w:sz w:val="18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                                 年     月    日</w:t>
            </w:r>
            <w:r>
              <w:rPr>
                <w:rFonts w:hint="eastAsia" w:ascii="仿宋_GB2312" w:eastAsia="仿宋_GB2312"/>
                <w:spacing w:val="20"/>
                <w:sz w:val="18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负责人：                      （加盖单位公章）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被授权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的专业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技术资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格评审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办事机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构意见</w:t>
            </w:r>
          </w:p>
        </w:tc>
        <w:tc>
          <w:tcPr>
            <w:tcW w:w="8753" w:type="dxa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rPr>
                <w:rFonts w:eastAsia="黑体"/>
                <w:spacing w:val="20"/>
                <w:sz w:val="18"/>
              </w:rPr>
            </w:pPr>
          </w:p>
          <w:p>
            <w:pPr>
              <w:rPr>
                <w:rFonts w:eastAsia="黑体"/>
                <w:spacing w:val="20"/>
                <w:sz w:val="18"/>
              </w:rPr>
            </w:pPr>
          </w:p>
          <w:p>
            <w:pPr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</w:t>
            </w:r>
            <w:r>
              <w:rPr>
                <w:rFonts w:hint="eastAsia" w:ascii="宋体" w:hAnsi="宋体"/>
                <w:spacing w:val="20"/>
                <w:sz w:val="24"/>
              </w:rPr>
              <w:t>公  章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        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</w:t>
            </w:r>
            <w:r>
              <w:rPr>
                <w:rFonts w:hint="eastAsia" w:ascii="宋体" w:hAnsi="宋体"/>
                <w:spacing w:val="20"/>
                <w:sz w:val="24"/>
              </w:rPr>
              <w:t xml:space="preserve"> 年     月    日</w:t>
            </w:r>
            <w:r>
              <w:rPr>
                <w:rFonts w:hint="eastAsia" w:eastAsia="黑体"/>
                <w:spacing w:val="20"/>
                <w:sz w:val="1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备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注</w:t>
            </w:r>
          </w:p>
        </w:tc>
        <w:tc>
          <w:tcPr>
            <w:tcW w:w="8753" w:type="dxa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03F3C"/>
    <w:multiLevelType w:val="multilevel"/>
    <w:tmpl w:val="72E03F3C"/>
    <w:lvl w:ilvl="0" w:tentative="0">
      <w:start w:val="1"/>
      <w:numFmt w:val="japaneseCounting"/>
      <w:lvlText w:val="%1、"/>
      <w:lvlJc w:val="left"/>
      <w:pPr>
        <w:ind w:left="12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jY2Q5NmI0MGQzMTdkZTdhYjhhYzNkY2RmYTA5ZTQifQ=="/>
  </w:docVars>
  <w:rsids>
    <w:rsidRoot w:val="007D0712"/>
    <w:rsid w:val="000341DC"/>
    <w:rsid w:val="00184940"/>
    <w:rsid w:val="001D3051"/>
    <w:rsid w:val="002465D1"/>
    <w:rsid w:val="002545A4"/>
    <w:rsid w:val="00257042"/>
    <w:rsid w:val="00270946"/>
    <w:rsid w:val="00274216"/>
    <w:rsid w:val="002809F7"/>
    <w:rsid w:val="002B5360"/>
    <w:rsid w:val="002E38CB"/>
    <w:rsid w:val="00330C4B"/>
    <w:rsid w:val="004014BA"/>
    <w:rsid w:val="00405AF6"/>
    <w:rsid w:val="00450269"/>
    <w:rsid w:val="004C2FF1"/>
    <w:rsid w:val="004D2181"/>
    <w:rsid w:val="005077AA"/>
    <w:rsid w:val="00517BF7"/>
    <w:rsid w:val="005616C6"/>
    <w:rsid w:val="0057678C"/>
    <w:rsid w:val="005B5335"/>
    <w:rsid w:val="005B6360"/>
    <w:rsid w:val="00623CF4"/>
    <w:rsid w:val="00646D26"/>
    <w:rsid w:val="00653D90"/>
    <w:rsid w:val="006702B7"/>
    <w:rsid w:val="0069386D"/>
    <w:rsid w:val="00693A25"/>
    <w:rsid w:val="00726FA8"/>
    <w:rsid w:val="0076479B"/>
    <w:rsid w:val="007A6DB1"/>
    <w:rsid w:val="007D0712"/>
    <w:rsid w:val="007F329A"/>
    <w:rsid w:val="00812768"/>
    <w:rsid w:val="00847C83"/>
    <w:rsid w:val="00952B8F"/>
    <w:rsid w:val="009B33B5"/>
    <w:rsid w:val="00A038BB"/>
    <w:rsid w:val="00A4560C"/>
    <w:rsid w:val="00A55FB8"/>
    <w:rsid w:val="00AC11AA"/>
    <w:rsid w:val="00B65B1B"/>
    <w:rsid w:val="00B83BB5"/>
    <w:rsid w:val="00C15950"/>
    <w:rsid w:val="00C50ECB"/>
    <w:rsid w:val="00C96FB4"/>
    <w:rsid w:val="00DB7258"/>
    <w:rsid w:val="00DF77BB"/>
    <w:rsid w:val="00E82109"/>
    <w:rsid w:val="00E936D9"/>
    <w:rsid w:val="00EA2F91"/>
    <w:rsid w:val="00EA4FF3"/>
    <w:rsid w:val="00EE03D9"/>
    <w:rsid w:val="00F25FDC"/>
    <w:rsid w:val="4C8423F5"/>
    <w:rsid w:val="610A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uiPriority w:val="0"/>
    <w:rPr>
      <w:kern w:val="2"/>
      <w:sz w:val="18"/>
      <w:szCs w:val="18"/>
    </w:rPr>
  </w:style>
  <w:style w:type="character" w:customStyle="1" w:styleId="9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link w:val="3"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7</Pages>
  <Words>377</Words>
  <Characters>2150</Characters>
  <Lines>17</Lines>
  <Paragraphs>5</Paragraphs>
  <TotalTime>53</TotalTime>
  <ScaleCrop>false</ScaleCrop>
  <LinksUpToDate>false</LinksUpToDate>
  <CharactersWithSpaces>2522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2023-09-04T07:36:00Z</dcterms:created>
  <dc:creator>user</dc:creator>
  <cp:lastModifiedBy>小抹香鯨</cp:lastModifiedBy>
  <cp:lastPrinted>2022-01-17T03:19:00Z</cp:lastPrinted>
  <dcterms:modified xsi:type="dcterms:W3CDTF">2023-09-06T02:33:09Z</dcterms:modified>
  <dc:title>专 业 技 术 资 格 认 定 呈 报 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775BC82A922E4405810B565C99A842C7_12</vt:lpwstr>
  </property>
</Properties>
</file>